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D9C" w:rsidRDefault="00C94D9C" w:rsidP="00B5690A">
      <w:pPr>
        <w:jc w:val="center"/>
        <w:rPr>
          <w:b/>
          <w:sz w:val="32"/>
          <w:szCs w:val="32"/>
          <w:u w:val="single"/>
        </w:rPr>
      </w:pPr>
    </w:p>
    <w:p w:rsidR="00C94D9C" w:rsidRDefault="00C94D9C" w:rsidP="00C94D9C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19AF2C1C" wp14:editId="703BE3F8">
            <wp:simplePos x="0" y="0"/>
            <wp:positionH relativeFrom="margin">
              <wp:posOffset>-266700</wp:posOffset>
            </wp:positionH>
            <wp:positionV relativeFrom="margin">
              <wp:posOffset>314325</wp:posOffset>
            </wp:positionV>
            <wp:extent cx="2724150" cy="742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zuca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D9C" w:rsidRPr="00C94D9C" w:rsidRDefault="00C94D9C" w:rsidP="00C94D9C">
      <w:pPr>
        <w:ind w:left="720" w:firstLine="720"/>
        <w:jc w:val="center"/>
        <w:rPr>
          <w:rFonts w:asciiTheme="minorHAnsi" w:hAnsiTheme="minorHAnsi"/>
          <w:b/>
          <w:sz w:val="36"/>
          <w:szCs w:val="36"/>
        </w:rPr>
      </w:pPr>
      <w:r w:rsidRPr="00C94D9C">
        <w:rPr>
          <w:rFonts w:asciiTheme="minorHAnsi" w:hAnsiTheme="minorHAnsi"/>
          <w:b/>
          <w:sz w:val="36"/>
          <w:szCs w:val="36"/>
        </w:rPr>
        <w:t>CERTIFICATE OF</w:t>
      </w:r>
      <w:r w:rsidR="00B5690A" w:rsidRPr="00C94D9C">
        <w:rPr>
          <w:rFonts w:asciiTheme="minorHAnsi" w:hAnsiTheme="minorHAnsi"/>
          <w:b/>
          <w:sz w:val="36"/>
          <w:szCs w:val="36"/>
        </w:rPr>
        <w:t xml:space="preserve"> </w:t>
      </w:r>
    </w:p>
    <w:p w:rsidR="00B5690A" w:rsidRPr="00C94D9C" w:rsidRDefault="00B5690A" w:rsidP="00C94D9C">
      <w:pPr>
        <w:ind w:firstLine="720"/>
        <w:jc w:val="center"/>
        <w:rPr>
          <w:rFonts w:asciiTheme="minorHAnsi" w:hAnsiTheme="minorHAnsi"/>
          <w:b/>
          <w:sz w:val="36"/>
          <w:szCs w:val="36"/>
        </w:rPr>
      </w:pPr>
      <w:r w:rsidRPr="00C94D9C">
        <w:rPr>
          <w:rFonts w:asciiTheme="minorHAnsi" w:hAnsiTheme="minorHAnsi"/>
          <w:b/>
          <w:sz w:val="36"/>
          <w:szCs w:val="36"/>
        </w:rPr>
        <w:t xml:space="preserve">INSURANCE </w:t>
      </w:r>
      <w:r w:rsidR="00C94D9C" w:rsidRPr="00C94D9C">
        <w:rPr>
          <w:rFonts w:asciiTheme="minorHAnsi" w:hAnsiTheme="minorHAnsi"/>
          <w:b/>
          <w:sz w:val="36"/>
          <w:szCs w:val="36"/>
        </w:rPr>
        <w:t>INSTRUCTIONS</w:t>
      </w:r>
    </w:p>
    <w:p w:rsidR="00735BCE" w:rsidRPr="00C94D9C" w:rsidRDefault="00735BCE" w:rsidP="00940EA8">
      <w:pPr>
        <w:rPr>
          <w:rFonts w:asciiTheme="minorHAnsi" w:hAnsiTheme="minorHAnsi"/>
          <w:sz w:val="16"/>
          <w:szCs w:val="16"/>
          <w:u w:val="single"/>
        </w:rPr>
      </w:pPr>
    </w:p>
    <w:p w:rsidR="00B67E7E" w:rsidRPr="00C94D9C" w:rsidRDefault="00B67E7E" w:rsidP="00940EA8">
      <w:pPr>
        <w:rPr>
          <w:rFonts w:asciiTheme="minorHAnsi" w:hAnsiTheme="minorHAnsi"/>
          <w:b/>
          <w:sz w:val="16"/>
          <w:szCs w:val="16"/>
          <w:u w:val="single"/>
        </w:rPr>
      </w:pPr>
    </w:p>
    <w:p w:rsidR="00C94D9C" w:rsidRDefault="00C94D9C" w:rsidP="00C94D9C">
      <w:pPr>
        <w:rPr>
          <w:rFonts w:asciiTheme="minorHAnsi" w:hAnsiTheme="minorHAnsi"/>
          <w:b/>
          <w:sz w:val="32"/>
          <w:szCs w:val="32"/>
          <w:u w:val="single"/>
        </w:rPr>
      </w:pPr>
    </w:p>
    <w:p w:rsidR="009E3A9E" w:rsidRPr="00C94D9C" w:rsidRDefault="005F1C53" w:rsidP="00C94D9C">
      <w:pPr>
        <w:rPr>
          <w:rFonts w:asciiTheme="minorHAnsi" w:hAnsiTheme="minorHAnsi"/>
          <w:b/>
          <w:sz w:val="28"/>
          <w:szCs w:val="28"/>
          <w:u w:val="single"/>
        </w:rPr>
      </w:pPr>
      <w:r w:rsidRPr="00C94D9C">
        <w:rPr>
          <w:rFonts w:asciiTheme="minorHAnsi" w:hAnsiTheme="minorHAnsi"/>
          <w:b/>
          <w:sz w:val="28"/>
          <w:szCs w:val="28"/>
          <w:u w:val="single"/>
        </w:rPr>
        <w:t>Subcontractor Certificate of Insurance Requirements</w:t>
      </w:r>
    </w:p>
    <w:p w:rsidR="003967F3" w:rsidRPr="00C94D9C" w:rsidRDefault="003967F3" w:rsidP="009E3A9E">
      <w:pPr>
        <w:jc w:val="center"/>
        <w:rPr>
          <w:rFonts w:asciiTheme="minorHAnsi" w:hAnsiTheme="minorHAnsi"/>
          <w:b/>
          <w:sz w:val="16"/>
          <w:szCs w:val="16"/>
          <w:u w:val="single"/>
        </w:rPr>
      </w:pPr>
    </w:p>
    <w:p w:rsidR="005F1C53" w:rsidRPr="00C94D9C" w:rsidRDefault="005F1C53" w:rsidP="00C94D9C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8"/>
        </w:rPr>
      </w:pPr>
      <w:r w:rsidRPr="00C94D9C">
        <w:rPr>
          <w:rFonts w:asciiTheme="minorHAnsi" w:hAnsiTheme="minorHAnsi"/>
          <w:b/>
          <w:sz w:val="28"/>
        </w:rPr>
        <w:t>General Liability:</w:t>
      </w:r>
      <w:r w:rsidRPr="00C94D9C">
        <w:rPr>
          <w:rFonts w:asciiTheme="minorHAnsi" w:hAnsiTheme="minorHAnsi"/>
          <w:sz w:val="28"/>
        </w:rPr>
        <w:t xml:space="preserve"> $1,000,000 Per Occurrence, $2,000,000 General Aggregate on a “primary basis” and $2,000,000 Products Completed Operations Aggregate, and a waiver of subrogation endorsement </w:t>
      </w:r>
    </w:p>
    <w:p w:rsidR="005F1C53" w:rsidRPr="00C94D9C" w:rsidRDefault="005F1C53" w:rsidP="00C94D9C">
      <w:pPr>
        <w:jc w:val="both"/>
        <w:rPr>
          <w:rFonts w:asciiTheme="minorHAnsi" w:hAnsiTheme="minorHAnsi"/>
          <w:sz w:val="28"/>
        </w:rPr>
      </w:pPr>
    </w:p>
    <w:p w:rsidR="005F1C53" w:rsidRPr="00C94D9C" w:rsidRDefault="005F1C53" w:rsidP="00C94D9C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8"/>
        </w:rPr>
      </w:pPr>
      <w:r w:rsidRPr="00C94D9C">
        <w:rPr>
          <w:rFonts w:asciiTheme="minorHAnsi" w:hAnsiTheme="minorHAnsi"/>
          <w:b/>
          <w:sz w:val="28"/>
        </w:rPr>
        <w:t>Automobile:</w:t>
      </w:r>
      <w:r w:rsidRPr="00C94D9C">
        <w:rPr>
          <w:rFonts w:asciiTheme="minorHAnsi" w:hAnsiTheme="minorHAnsi"/>
          <w:sz w:val="28"/>
        </w:rPr>
        <w:t xml:space="preserve"> $1,000,000 Combined Single Limit, Any Auto </w:t>
      </w:r>
    </w:p>
    <w:p w:rsidR="005F1C53" w:rsidRPr="00C94D9C" w:rsidRDefault="005F1C53" w:rsidP="00C94D9C">
      <w:pPr>
        <w:jc w:val="both"/>
        <w:rPr>
          <w:rFonts w:asciiTheme="minorHAnsi" w:hAnsiTheme="minorHAnsi"/>
          <w:sz w:val="28"/>
        </w:rPr>
      </w:pPr>
    </w:p>
    <w:p w:rsidR="005F1C53" w:rsidRPr="00C94D9C" w:rsidRDefault="005F1C53" w:rsidP="00C94D9C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8"/>
        </w:rPr>
      </w:pPr>
      <w:r w:rsidRPr="00C94D9C">
        <w:rPr>
          <w:rFonts w:asciiTheme="minorHAnsi" w:hAnsiTheme="minorHAnsi"/>
          <w:b/>
          <w:sz w:val="28"/>
        </w:rPr>
        <w:t>Workers Compensation and Employers Liability:</w:t>
      </w:r>
      <w:r w:rsidRPr="00C94D9C">
        <w:rPr>
          <w:rFonts w:asciiTheme="minorHAnsi" w:hAnsiTheme="minorHAnsi"/>
          <w:sz w:val="28"/>
        </w:rPr>
        <w:t xml:space="preserve"> Governing States Statutory Limits including a waiver of subrogation endorsement; Certificate of Insurance must remain in effect for thirty (30) days after project completion or until Subcontractor completes their punch list, whichever is longer, and have a thirty (30) day cancellation notice </w:t>
      </w:r>
    </w:p>
    <w:p w:rsidR="005F1C53" w:rsidRPr="00C94D9C" w:rsidRDefault="005F1C53" w:rsidP="00C94D9C">
      <w:pPr>
        <w:jc w:val="both"/>
        <w:rPr>
          <w:rFonts w:asciiTheme="minorHAnsi" w:hAnsiTheme="minorHAnsi"/>
          <w:sz w:val="28"/>
        </w:rPr>
      </w:pPr>
    </w:p>
    <w:p w:rsidR="005F1C53" w:rsidRPr="00C94D9C" w:rsidRDefault="005F1C53" w:rsidP="00C94D9C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8"/>
        </w:rPr>
      </w:pPr>
      <w:r w:rsidRPr="00C94D9C">
        <w:rPr>
          <w:rFonts w:asciiTheme="minorHAnsi" w:hAnsiTheme="minorHAnsi"/>
          <w:b/>
          <w:sz w:val="28"/>
        </w:rPr>
        <w:t>Environmental Liability:</w:t>
      </w:r>
      <w:r w:rsidRPr="00C94D9C">
        <w:rPr>
          <w:rFonts w:asciiTheme="minorHAnsi" w:hAnsiTheme="minorHAnsi"/>
          <w:sz w:val="28"/>
        </w:rPr>
        <w:t xml:space="preserve"> required with a limit of no less than $1,000,000 per claim if the services include sampling, testing or otherwise evaluating hazardous materials or substances, including their abatement, transportation and disposal.      </w:t>
      </w:r>
    </w:p>
    <w:p w:rsidR="005F1C53" w:rsidRPr="00C94D9C" w:rsidRDefault="005F1C53" w:rsidP="00C94D9C">
      <w:pPr>
        <w:jc w:val="both"/>
        <w:rPr>
          <w:rFonts w:asciiTheme="minorHAnsi" w:hAnsiTheme="minorHAnsi"/>
          <w:sz w:val="28"/>
        </w:rPr>
      </w:pPr>
    </w:p>
    <w:p w:rsidR="005F1C53" w:rsidRPr="00C94D9C" w:rsidRDefault="005F1C53" w:rsidP="00C94D9C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8"/>
        </w:rPr>
      </w:pPr>
      <w:r w:rsidRPr="00C94D9C">
        <w:rPr>
          <w:rFonts w:asciiTheme="minorHAnsi" w:hAnsiTheme="minorHAnsi"/>
          <w:b/>
          <w:sz w:val="28"/>
        </w:rPr>
        <w:t>CERTIFICATE HOLDER:</w:t>
      </w:r>
      <w:r w:rsidRPr="00C94D9C">
        <w:rPr>
          <w:rFonts w:asciiTheme="minorHAnsi" w:hAnsiTheme="minorHAnsi"/>
          <w:sz w:val="28"/>
        </w:rPr>
        <w:t xml:space="preserve"> NTC Mazzuca Contracting, Inc. - 10907 Guilford Road, Suite A - Annapolis Junction, MD 20701   </w:t>
      </w:r>
    </w:p>
    <w:p w:rsidR="005F1C53" w:rsidRPr="00C94D9C" w:rsidRDefault="005F1C53" w:rsidP="00C94D9C">
      <w:pPr>
        <w:jc w:val="both"/>
        <w:rPr>
          <w:rFonts w:asciiTheme="minorHAnsi" w:hAnsiTheme="minorHAnsi"/>
          <w:sz w:val="28"/>
        </w:rPr>
      </w:pPr>
    </w:p>
    <w:p w:rsidR="005F1C53" w:rsidRPr="00C94D9C" w:rsidRDefault="005F1C53" w:rsidP="00C94D9C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8"/>
        </w:rPr>
      </w:pPr>
      <w:r w:rsidRPr="00C94D9C">
        <w:rPr>
          <w:rFonts w:asciiTheme="minorHAnsi" w:hAnsiTheme="minorHAnsi"/>
          <w:b/>
          <w:sz w:val="28"/>
        </w:rPr>
        <w:t>ADDITIONAL INSURED:</w:t>
      </w:r>
      <w:r w:rsidRPr="00C94D9C">
        <w:rPr>
          <w:rFonts w:asciiTheme="minorHAnsi" w:hAnsiTheme="minorHAnsi"/>
          <w:sz w:val="28"/>
        </w:rPr>
        <w:t xml:space="preserve"> Certificate holder listed as Additional Insured under the General Liability including products and completed operations.  Insurance is on a primary and non-contributory basis.  Waiver of Subrogation in favor of NTC Mazzuca Contracting, Inc. with respect to Workers Compensation and General Liability.  Should the Project Manual/Specifications require higher insurance limits than those stated in this Agreement, the Project Manual/Specifications shall supersede the requirements noted in this Agreement</w:t>
      </w:r>
    </w:p>
    <w:p w:rsidR="00506C1A" w:rsidRPr="00C94D9C" w:rsidRDefault="00506C1A" w:rsidP="00C94D9C">
      <w:pPr>
        <w:jc w:val="both"/>
        <w:rPr>
          <w:rFonts w:asciiTheme="minorHAnsi" w:hAnsiTheme="minorHAnsi"/>
          <w:sz w:val="28"/>
        </w:rPr>
      </w:pPr>
    </w:p>
    <w:p w:rsidR="00906631" w:rsidRPr="00C94D9C" w:rsidRDefault="00506C1A" w:rsidP="00C94D9C">
      <w:pPr>
        <w:numPr>
          <w:ilvl w:val="0"/>
          <w:numId w:val="1"/>
        </w:numPr>
        <w:jc w:val="both"/>
        <w:rPr>
          <w:rFonts w:asciiTheme="minorHAnsi" w:hAnsiTheme="minorHAnsi"/>
          <w:b/>
          <w:sz w:val="28"/>
        </w:rPr>
      </w:pPr>
      <w:r w:rsidRPr="00C94D9C">
        <w:rPr>
          <w:rFonts w:asciiTheme="minorHAnsi" w:hAnsiTheme="minorHAnsi"/>
          <w:b/>
          <w:sz w:val="28"/>
        </w:rPr>
        <w:t>Certificate of Insurance must remain in effect for thirty (30) days after project completion or until Subcontractor completes their punch list, whichever is longer, and have a thirty (30) day cancellation notice.</w:t>
      </w:r>
    </w:p>
    <w:p w:rsidR="00B67E7E" w:rsidRPr="00C94D9C" w:rsidRDefault="00B67E7E" w:rsidP="00083C08">
      <w:pPr>
        <w:jc w:val="center"/>
        <w:rPr>
          <w:rFonts w:asciiTheme="minorHAnsi" w:hAnsiTheme="minorHAnsi"/>
          <w:b/>
          <w:sz w:val="16"/>
          <w:szCs w:val="16"/>
        </w:rPr>
      </w:pPr>
    </w:p>
    <w:p w:rsidR="00C94D9C" w:rsidRPr="00C94D9C" w:rsidRDefault="00083C08" w:rsidP="00C94D9C">
      <w:pPr>
        <w:jc w:val="center"/>
        <w:rPr>
          <w:rFonts w:asciiTheme="minorHAnsi" w:hAnsiTheme="minorHAnsi"/>
          <w:b/>
          <w:sz w:val="56"/>
          <w:szCs w:val="56"/>
        </w:rPr>
      </w:pPr>
      <w:r w:rsidRPr="00C94D9C">
        <w:rPr>
          <w:rFonts w:asciiTheme="minorHAnsi" w:hAnsiTheme="minorHAnsi"/>
          <w:b/>
          <w:sz w:val="56"/>
          <w:szCs w:val="56"/>
          <w:highlight w:val="yellow"/>
        </w:rPr>
        <w:t>(See Sample Cert. of Ins. Attached)</w:t>
      </w:r>
      <w:bookmarkStart w:id="0" w:name="_GoBack"/>
      <w:bookmarkEnd w:id="0"/>
    </w:p>
    <w:sectPr w:rsidR="00C94D9C" w:rsidRPr="00C94D9C" w:rsidSect="00684135">
      <w:pgSz w:w="12240" w:h="15840"/>
      <w:pgMar w:top="360" w:right="990" w:bottom="18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3C0F"/>
    <w:multiLevelType w:val="hybridMultilevel"/>
    <w:tmpl w:val="831E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D589A"/>
    <w:multiLevelType w:val="hybridMultilevel"/>
    <w:tmpl w:val="C0FAD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75AD1"/>
    <w:multiLevelType w:val="hybridMultilevel"/>
    <w:tmpl w:val="9A3A4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776F2B"/>
    <w:multiLevelType w:val="hybridMultilevel"/>
    <w:tmpl w:val="2C644A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B0669"/>
    <w:multiLevelType w:val="hybridMultilevel"/>
    <w:tmpl w:val="3DF66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DF0FC7"/>
    <w:multiLevelType w:val="hybridMultilevel"/>
    <w:tmpl w:val="0CAEB6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7B1855"/>
    <w:multiLevelType w:val="hybridMultilevel"/>
    <w:tmpl w:val="4686E6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130103"/>
    <w:multiLevelType w:val="hybridMultilevel"/>
    <w:tmpl w:val="E55810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C1A"/>
    <w:rsid w:val="00011859"/>
    <w:rsid w:val="0001187A"/>
    <w:rsid w:val="00022807"/>
    <w:rsid w:val="00044B04"/>
    <w:rsid w:val="000602F7"/>
    <w:rsid w:val="00064168"/>
    <w:rsid w:val="0007481F"/>
    <w:rsid w:val="000766CB"/>
    <w:rsid w:val="00077E22"/>
    <w:rsid w:val="00083C08"/>
    <w:rsid w:val="000A636C"/>
    <w:rsid w:val="000B1D36"/>
    <w:rsid w:val="000C03B0"/>
    <w:rsid w:val="000C5CBA"/>
    <w:rsid w:val="000C6156"/>
    <w:rsid w:val="000D0215"/>
    <w:rsid w:val="000D4AD0"/>
    <w:rsid w:val="000D68AF"/>
    <w:rsid w:val="000E1006"/>
    <w:rsid w:val="0010383F"/>
    <w:rsid w:val="001062D0"/>
    <w:rsid w:val="001228DE"/>
    <w:rsid w:val="001235CF"/>
    <w:rsid w:val="00156E7C"/>
    <w:rsid w:val="0019148B"/>
    <w:rsid w:val="0019393E"/>
    <w:rsid w:val="00194253"/>
    <w:rsid w:val="001956E8"/>
    <w:rsid w:val="001A5BDC"/>
    <w:rsid w:val="001C58D8"/>
    <w:rsid w:val="001D2C2E"/>
    <w:rsid w:val="001E2D0E"/>
    <w:rsid w:val="001E5069"/>
    <w:rsid w:val="001E7092"/>
    <w:rsid w:val="001F6A1A"/>
    <w:rsid w:val="002025D2"/>
    <w:rsid w:val="00246B50"/>
    <w:rsid w:val="00251098"/>
    <w:rsid w:val="0026585A"/>
    <w:rsid w:val="00273EA6"/>
    <w:rsid w:val="00274F29"/>
    <w:rsid w:val="00280D55"/>
    <w:rsid w:val="00282E03"/>
    <w:rsid w:val="0029795C"/>
    <w:rsid w:val="002B066E"/>
    <w:rsid w:val="002B6E60"/>
    <w:rsid w:val="002C7297"/>
    <w:rsid w:val="002D26D9"/>
    <w:rsid w:val="002E2430"/>
    <w:rsid w:val="003117D4"/>
    <w:rsid w:val="00325E5C"/>
    <w:rsid w:val="00335D99"/>
    <w:rsid w:val="00343F46"/>
    <w:rsid w:val="003448D6"/>
    <w:rsid w:val="00347FE4"/>
    <w:rsid w:val="0035511A"/>
    <w:rsid w:val="00375ECB"/>
    <w:rsid w:val="00380FB7"/>
    <w:rsid w:val="00394DE8"/>
    <w:rsid w:val="003967F3"/>
    <w:rsid w:val="00397C35"/>
    <w:rsid w:val="003A23E4"/>
    <w:rsid w:val="003A7F4F"/>
    <w:rsid w:val="003B66CA"/>
    <w:rsid w:val="003F6B74"/>
    <w:rsid w:val="0040409B"/>
    <w:rsid w:val="0040420B"/>
    <w:rsid w:val="004061E0"/>
    <w:rsid w:val="00406833"/>
    <w:rsid w:val="00410D23"/>
    <w:rsid w:val="004134E8"/>
    <w:rsid w:val="00460C1A"/>
    <w:rsid w:val="004817E3"/>
    <w:rsid w:val="00490AAA"/>
    <w:rsid w:val="004911C8"/>
    <w:rsid w:val="004A08A0"/>
    <w:rsid w:val="004B7C6A"/>
    <w:rsid w:val="004D2B81"/>
    <w:rsid w:val="004E05F8"/>
    <w:rsid w:val="004E6AAD"/>
    <w:rsid w:val="004F196B"/>
    <w:rsid w:val="00501674"/>
    <w:rsid w:val="00506C1A"/>
    <w:rsid w:val="00511D3D"/>
    <w:rsid w:val="005143E9"/>
    <w:rsid w:val="00521899"/>
    <w:rsid w:val="005438E4"/>
    <w:rsid w:val="0055476D"/>
    <w:rsid w:val="00566A8A"/>
    <w:rsid w:val="005772DE"/>
    <w:rsid w:val="00577EBD"/>
    <w:rsid w:val="0058549B"/>
    <w:rsid w:val="00586A11"/>
    <w:rsid w:val="005927E5"/>
    <w:rsid w:val="005B00E6"/>
    <w:rsid w:val="005B454A"/>
    <w:rsid w:val="005B4E6F"/>
    <w:rsid w:val="005D091A"/>
    <w:rsid w:val="005D1126"/>
    <w:rsid w:val="005D5A89"/>
    <w:rsid w:val="005D5C5C"/>
    <w:rsid w:val="005F1C53"/>
    <w:rsid w:val="005F27FD"/>
    <w:rsid w:val="005F41BF"/>
    <w:rsid w:val="00602F83"/>
    <w:rsid w:val="00624C98"/>
    <w:rsid w:val="00647D7C"/>
    <w:rsid w:val="00650AFB"/>
    <w:rsid w:val="00650C86"/>
    <w:rsid w:val="00683785"/>
    <w:rsid w:val="00684135"/>
    <w:rsid w:val="00686D12"/>
    <w:rsid w:val="006A137A"/>
    <w:rsid w:val="006B02B8"/>
    <w:rsid w:val="006D6D36"/>
    <w:rsid w:val="006E2D83"/>
    <w:rsid w:val="006F64ED"/>
    <w:rsid w:val="00703692"/>
    <w:rsid w:val="007140C6"/>
    <w:rsid w:val="0071556F"/>
    <w:rsid w:val="00716277"/>
    <w:rsid w:val="00721229"/>
    <w:rsid w:val="00725561"/>
    <w:rsid w:val="00726FA6"/>
    <w:rsid w:val="0072726E"/>
    <w:rsid w:val="00732FBB"/>
    <w:rsid w:val="00735BCE"/>
    <w:rsid w:val="00736E4F"/>
    <w:rsid w:val="00755267"/>
    <w:rsid w:val="00765ED7"/>
    <w:rsid w:val="00766489"/>
    <w:rsid w:val="0077157D"/>
    <w:rsid w:val="007A1FD0"/>
    <w:rsid w:val="007C3376"/>
    <w:rsid w:val="007C3E7E"/>
    <w:rsid w:val="007C7C4E"/>
    <w:rsid w:val="007D083A"/>
    <w:rsid w:val="007D62CD"/>
    <w:rsid w:val="007E04B0"/>
    <w:rsid w:val="007E496B"/>
    <w:rsid w:val="007F331F"/>
    <w:rsid w:val="0080291C"/>
    <w:rsid w:val="00803E39"/>
    <w:rsid w:val="00804BA7"/>
    <w:rsid w:val="0081411D"/>
    <w:rsid w:val="00814994"/>
    <w:rsid w:val="00830F11"/>
    <w:rsid w:val="00832551"/>
    <w:rsid w:val="00833B1A"/>
    <w:rsid w:val="00852CD3"/>
    <w:rsid w:val="00856B76"/>
    <w:rsid w:val="00871631"/>
    <w:rsid w:val="00872018"/>
    <w:rsid w:val="00883830"/>
    <w:rsid w:val="008C122E"/>
    <w:rsid w:val="008C3033"/>
    <w:rsid w:val="008C49A6"/>
    <w:rsid w:val="008D53CF"/>
    <w:rsid w:val="008F0D68"/>
    <w:rsid w:val="008F3EB3"/>
    <w:rsid w:val="00906631"/>
    <w:rsid w:val="00913B37"/>
    <w:rsid w:val="00915B5C"/>
    <w:rsid w:val="00926B20"/>
    <w:rsid w:val="00933B08"/>
    <w:rsid w:val="00934D92"/>
    <w:rsid w:val="009371B1"/>
    <w:rsid w:val="00940EA8"/>
    <w:rsid w:val="00944CF6"/>
    <w:rsid w:val="00955A0B"/>
    <w:rsid w:val="0095725E"/>
    <w:rsid w:val="00972828"/>
    <w:rsid w:val="00972A68"/>
    <w:rsid w:val="00976585"/>
    <w:rsid w:val="00984309"/>
    <w:rsid w:val="0098497A"/>
    <w:rsid w:val="00990645"/>
    <w:rsid w:val="00995F0B"/>
    <w:rsid w:val="009B59C3"/>
    <w:rsid w:val="009B64AC"/>
    <w:rsid w:val="009B7D4F"/>
    <w:rsid w:val="009E3A9E"/>
    <w:rsid w:val="009E6AB6"/>
    <w:rsid w:val="00A10E7B"/>
    <w:rsid w:val="00A27488"/>
    <w:rsid w:val="00A54FB2"/>
    <w:rsid w:val="00A61213"/>
    <w:rsid w:val="00A643BA"/>
    <w:rsid w:val="00A725CB"/>
    <w:rsid w:val="00A8385F"/>
    <w:rsid w:val="00AB56A1"/>
    <w:rsid w:val="00AF27E0"/>
    <w:rsid w:val="00B018E2"/>
    <w:rsid w:val="00B217F8"/>
    <w:rsid w:val="00B22E12"/>
    <w:rsid w:val="00B25F75"/>
    <w:rsid w:val="00B31C12"/>
    <w:rsid w:val="00B45E6A"/>
    <w:rsid w:val="00B5690A"/>
    <w:rsid w:val="00B67E7E"/>
    <w:rsid w:val="00B76243"/>
    <w:rsid w:val="00BB465B"/>
    <w:rsid w:val="00BB5906"/>
    <w:rsid w:val="00BC09BF"/>
    <w:rsid w:val="00BC0EDF"/>
    <w:rsid w:val="00BC645D"/>
    <w:rsid w:val="00BD0F49"/>
    <w:rsid w:val="00BE4E68"/>
    <w:rsid w:val="00BE74EF"/>
    <w:rsid w:val="00BF7A7C"/>
    <w:rsid w:val="00C06347"/>
    <w:rsid w:val="00C07C74"/>
    <w:rsid w:val="00C12517"/>
    <w:rsid w:val="00C34EC2"/>
    <w:rsid w:val="00C453FA"/>
    <w:rsid w:val="00C468AB"/>
    <w:rsid w:val="00C57D60"/>
    <w:rsid w:val="00C60A1D"/>
    <w:rsid w:val="00C7050A"/>
    <w:rsid w:val="00C77B8A"/>
    <w:rsid w:val="00C8341F"/>
    <w:rsid w:val="00C83F04"/>
    <w:rsid w:val="00C9047D"/>
    <w:rsid w:val="00C94D9C"/>
    <w:rsid w:val="00CA1E27"/>
    <w:rsid w:val="00CA3D17"/>
    <w:rsid w:val="00CD5BBE"/>
    <w:rsid w:val="00CF0E25"/>
    <w:rsid w:val="00D12F27"/>
    <w:rsid w:val="00D167BD"/>
    <w:rsid w:val="00D32CA2"/>
    <w:rsid w:val="00D46B7E"/>
    <w:rsid w:val="00D53E31"/>
    <w:rsid w:val="00D82489"/>
    <w:rsid w:val="00DA780D"/>
    <w:rsid w:val="00DB7041"/>
    <w:rsid w:val="00DC1F19"/>
    <w:rsid w:val="00DC2A53"/>
    <w:rsid w:val="00DC59B3"/>
    <w:rsid w:val="00DE5F5E"/>
    <w:rsid w:val="00E01ABC"/>
    <w:rsid w:val="00E036C3"/>
    <w:rsid w:val="00E042CD"/>
    <w:rsid w:val="00E11DCF"/>
    <w:rsid w:val="00E1402B"/>
    <w:rsid w:val="00E517D1"/>
    <w:rsid w:val="00E730F3"/>
    <w:rsid w:val="00E73C3A"/>
    <w:rsid w:val="00E90901"/>
    <w:rsid w:val="00EA152F"/>
    <w:rsid w:val="00EB675E"/>
    <w:rsid w:val="00EB783C"/>
    <w:rsid w:val="00EC124E"/>
    <w:rsid w:val="00EC4E8B"/>
    <w:rsid w:val="00EC6953"/>
    <w:rsid w:val="00ED5685"/>
    <w:rsid w:val="00EE397E"/>
    <w:rsid w:val="00F101B4"/>
    <w:rsid w:val="00F11CAE"/>
    <w:rsid w:val="00F15AB0"/>
    <w:rsid w:val="00F16346"/>
    <w:rsid w:val="00F22C5A"/>
    <w:rsid w:val="00F23B41"/>
    <w:rsid w:val="00F324B4"/>
    <w:rsid w:val="00F3369F"/>
    <w:rsid w:val="00F3431F"/>
    <w:rsid w:val="00F45B78"/>
    <w:rsid w:val="00F66DB0"/>
    <w:rsid w:val="00F73267"/>
    <w:rsid w:val="00F775FC"/>
    <w:rsid w:val="00FC1D50"/>
    <w:rsid w:val="00FC35D5"/>
    <w:rsid w:val="00FC5760"/>
    <w:rsid w:val="00FE79AC"/>
    <w:rsid w:val="00FF5496"/>
    <w:rsid w:val="00FF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1C5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94D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4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1C5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94D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4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Certificate of Insurance with the following requirements must be in place before subcontractors work can commence:</vt:lpstr>
    </vt:vector>
  </TitlesOfParts>
  <Company>National Tenant Construction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Certificate of Insurance with the following requirements must be in place before subcontractors work can commence:</dc:title>
  <dc:creator>Dave Mazzuca</dc:creator>
  <cp:lastModifiedBy>Lauren Fontaine</cp:lastModifiedBy>
  <cp:revision>2</cp:revision>
  <dcterms:created xsi:type="dcterms:W3CDTF">2015-09-28T18:48:00Z</dcterms:created>
  <dcterms:modified xsi:type="dcterms:W3CDTF">2015-09-28T18:48:00Z</dcterms:modified>
</cp:coreProperties>
</file>